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32" w:rsidRPr="00072409" w:rsidRDefault="00041932" w:rsidP="00F00673">
      <w:pPr>
        <w:pStyle w:val="perex"/>
        <w:shd w:val="clear" w:color="auto" w:fill="FFFFFF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b/>
          <w:color w:val="333333"/>
          <w:sz w:val="22"/>
          <w:szCs w:val="22"/>
        </w:rPr>
      </w:pPr>
      <w:r w:rsidRPr="00072409">
        <w:rPr>
          <w:rFonts w:asciiTheme="minorHAnsi" w:hAnsiTheme="minorHAnsi" w:cs="Arial"/>
          <w:b/>
          <w:color w:val="333333"/>
          <w:sz w:val="22"/>
          <w:szCs w:val="22"/>
        </w:rPr>
        <w:t>Čekají nás vyšší kvóty, Češi je mohou zvládnout</w:t>
      </w:r>
    </w:p>
    <w:p w:rsidR="003A1207" w:rsidRPr="00072409" w:rsidRDefault="00A64DFF" w:rsidP="00F00673">
      <w:pPr>
        <w:pStyle w:val="perex"/>
        <w:shd w:val="clear" w:color="auto" w:fill="FFFFFF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072409">
        <w:rPr>
          <w:rFonts w:asciiTheme="minorHAnsi" w:hAnsiTheme="minorHAnsi" w:cs="Arial"/>
          <w:color w:val="333333"/>
          <w:sz w:val="22"/>
          <w:szCs w:val="22"/>
        </w:rPr>
        <w:t xml:space="preserve">Podle nové legislativy </w:t>
      </w:r>
      <w:r w:rsidR="00D47C1E" w:rsidRPr="00072409">
        <w:rPr>
          <w:rFonts w:asciiTheme="minorHAnsi" w:hAnsiTheme="minorHAnsi" w:cs="Arial"/>
          <w:color w:val="333333"/>
          <w:sz w:val="22"/>
          <w:szCs w:val="22"/>
        </w:rPr>
        <w:t xml:space="preserve">v </w:t>
      </w:r>
      <w:r w:rsidR="003A1207" w:rsidRPr="00072409">
        <w:rPr>
          <w:rFonts w:asciiTheme="minorHAnsi" w:hAnsiTheme="minorHAnsi" w:cs="Arial"/>
          <w:color w:val="333333"/>
          <w:sz w:val="22"/>
          <w:szCs w:val="22"/>
        </w:rPr>
        <w:t>ro</w:t>
      </w:r>
      <w:r w:rsidR="00240B6F" w:rsidRPr="00072409">
        <w:rPr>
          <w:rFonts w:asciiTheme="minorHAnsi" w:hAnsiTheme="minorHAnsi" w:cs="Arial"/>
          <w:color w:val="333333"/>
          <w:sz w:val="22"/>
          <w:szCs w:val="22"/>
        </w:rPr>
        <w:t>ce 2016</w:t>
      </w:r>
      <w:r w:rsidR="003A1207" w:rsidRPr="00072409">
        <w:rPr>
          <w:rFonts w:asciiTheme="minorHAnsi" w:hAnsiTheme="minorHAnsi" w:cs="Arial"/>
          <w:color w:val="333333"/>
          <w:sz w:val="22"/>
          <w:szCs w:val="22"/>
        </w:rPr>
        <w:t xml:space="preserve"> měl každý z nás ročně odevzdat k recyklaci zhruba 7 kg starého elektra, což bylo ještě před pár lety nepředstavitelné</w:t>
      </w:r>
      <w:r w:rsidR="00086259" w:rsidRPr="00072409">
        <w:rPr>
          <w:rFonts w:asciiTheme="minorHAnsi" w:hAnsiTheme="minorHAnsi" w:cs="Arial"/>
          <w:color w:val="333333"/>
          <w:sz w:val="22"/>
          <w:szCs w:val="22"/>
        </w:rPr>
        <w:t xml:space="preserve"> množství</w:t>
      </w:r>
      <w:r w:rsidR="003A1207" w:rsidRPr="00072409">
        <w:rPr>
          <w:rFonts w:asciiTheme="minorHAnsi" w:hAnsiTheme="minorHAnsi" w:cs="Arial"/>
          <w:color w:val="333333"/>
          <w:sz w:val="22"/>
          <w:szCs w:val="22"/>
        </w:rPr>
        <w:t xml:space="preserve">. Nakonec </w:t>
      </w:r>
      <w:r w:rsidR="00D47C1E" w:rsidRPr="00072409">
        <w:rPr>
          <w:rFonts w:asciiTheme="minorHAnsi" w:hAnsiTheme="minorHAnsi" w:cs="Arial"/>
          <w:color w:val="333333"/>
          <w:sz w:val="22"/>
          <w:szCs w:val="22"/>
        </w:rPr>
        <w:t>jsme to opravdu dokázali</w:t>
      </w:r>
      <w:r w:rsidR="003A1207" w:rsidRPr="00072409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240B6F" w:rsidRPr="00072409" w:rsidRDefault="00A64DFF" w:rsidP="00F00673">
      <w:pPr>
        <w:spacing w:line="240" w:lineRule="auto"/>
        <w:jc w:val="both"/>
        <w:rPr>
          <w:rFonts w:cs="Arial"/>
        </w:rPr>
      </w:pPr>
      <w:r w:rsidRPr="00072409">
        <w:rPr>
          <w:rFonts w:cs="Arial"/>
        </w:rPr>
        <w:t>P</w:t>
      </w:r>
      <w:r w:rsidR="00240B6F" w:rsidRPr="00072409">
        <w:rPr>
          <w:rFonts w:cs="Arial"/>
        </w:rPr>
        <w:t>odle</w:t>
      </w:r>
      <w:r w:rsidRPr="00072409">
        <w:rPr>
          <w:rFonts w:cs="Arial"/>
        </w:rPr>
        <w:t xml:space="preserve"> původního požadavku evropské směrnice</w:t>
      </w:r>
      <w:r w:rsidR="00240B6F" w:rsidRPr="00072409">
        <w:rPr>
          <w:rFonts w:cs="Arial"/>
        </w:rPr>
        <w:t xml:space="preserve"> </w:t>
      </w:r>
      <w:r w:rsidR="00DE79C9" w:rsidRPr="00072409">
        <w:rPr>
          <w:rFonts w:cs="Arial"/>
        </w:rPr>
        <w:t xml:space="preserve">bylo </w:t>
      </w:r>
      <w:r w:rsidR="00362856" w:rsidRPr="00072409">
        <w:rPr>
          <w:rFonts w:cs="Arial"/>
        </w:rPr>
        <w:t xml:space="preserve">určeno, že </w:t>
      </w:r>
      <w:r w:rsidR="00240B6F" w:rsidRPr="00072409">
        <w:rPr>
          <w:rFonts w:cs="Arial"/>
        </w:rPr>
        <w:t xml:space="preserve">se musí v každé členské zemi ročně vysbírat nejméně čtyři kilogramy </w:t>
      </w:r>
      <w:r w:rsidR="00362856" w:rsidRPr="00072409">
        <w:rPr>
          <w:rFonts w:cs="Arial"/>
        </w:rPr>
        <w:t xml:space="preserve">elektroodpadu </w:t>
      </w:r>
      <w:r w:rsidR="00240B6F" w:rsidRPr="00072409">
        <w:rPr>
          <w:rFonts w:cs="Arial"/>
        </w:rPr>
        <w:t xml:space="preserve">na každého obyvatele. Na každého obyvatele České republiky včetně dětí </w:t>
      </w:r>
      <w:r w:rsidR="00D47C1E" w:rsidRPr="00072409">
        <w:rPr>
          <w:rFonts w:cs="Arial"/>
        </w:rPr>
        <w:t>v průběhu posledních let</w:t>
      </w:r>
      <w:r w:rsidR="00240B6F" w:rsidRPr="00072409">
        <w:rPr>
          <w:rFonts w:cs="Arial"/>
        </w:rPr>
        <w:t xml:space="preserve"> připadá </w:t>
      </w:r>
      <w:r w:rsidR="00D47C1E" w:rsidRPr="00072409">
        <w:rPr>
          <w:rFonts w:cs="Arial"/>
        </w:rPr>
        <w:t>více než 6</w:t>
      </w:r>
      <w:r w:rsidR="00240B6F" w:rsidRPr="00072409">
        <w:rPr>
          <w:rFonts w:cs="Arial"/>
        </w:rPr>
        <w:t xml:space="preserve"> kilo</w:t>
      </w:r>
      <w:r w:rsidR="00DE79C9" w:rsidRPr="00072409">
        <w:rPr>
          <w:rFonts w:cs="Arial"/>
        </w:rPr>
        <w:t>gramů</w:t>
      </w:r>
      <w:r w:rsidRPr="00072409">
        <w:rPr>
          <w:rFonts w:cs="Arial"/>
        </w:rPr>
        <w:t xml:space="preserve"> reálného</w:t>
      </w:r>
      <w:r w:rsidR="00DE79C9" w:rsidRPr="00072409">
        <w:rPr>
          <w:rFonts w:cs="Arial"/>
        </w:rPr>
        <w:t xml:space="preserve"> sběru</w:t>
      </w:r>
      <w:r w:rsidR="00240B6F" w:rsidRPr="00072409">
        <w:rPr>
          <w:rFonts w:cs="Arial"/>
        </w:rPr>
        <w:t xml:space="preserve">. </w:t>
      </w:r>
      <w:r w:rsidRPr="00072409">
        <w:rPr>
          <w:rFonts w:cs="Arial"/>
        </w:rPr>
        <w:t>V</w:t>
      </w:r>
      <w:r w:rsidR="00240B6F" w:rsidRPr="00072409">
        <w:rPr>
          <w:rFonts w:cs="Arial"/>
        </w:rPr>
        <w:t xml:space="preserve"> roce 2016 </w:t>
      </w:r>
      <w:r w:rsidRPr="00072409">
        <w:rPr>
          <w:rFonts w:cs="Arial"/>
        </w:rPr>
        <w:t xml:space="preserve">ale </w:t>
      </w:r>
      <w:r w:rsidR="00DE79C9" w:rsidRPr="00072409">
        <w:rPr>
          <w:rFonts w:cs="Arial"/>
        </w:rPr>
        <w:t>vstoupil</w:t>
      </w:r>
      <w:r w:rsidR="00240B6F" w:rsidRPr="00072409">
        <w:rPr>
          <w:rFonts w:cs="Arial"/>
        </w:rPr>
        <w:t xml:space="preserve"> v platnost </w:t>
      </w:r>
      <w:r w:rsidRPr="00072409">
        <w:rPr>
          <w:rFonts w:cs="Arial"/>
        </w:rPr>
        <w:t xml:space="preserve">již zmíněný </w:t>
      </w:r>
      <w:r w:rsidR="00240B6F" w:rsidRPr="00072409">
        <w:rPr>
          <w:rFonts w:cs="Arial"/>
        </w:rPr>
        <w:t>nový způsob výpočtu kvót</w:t>
      </w:r>
      <w:r w:rsidRPr="00072409">
        <w:rPr>
          <w:rFonts w:cs="Arial"/>
        </w:rPr>
        <w:t>, který významně navýšil</w:t>
      </w:r>
      <w:r w:rsidR="00D47C1E" w:rsidRPr="00072409">
        <w:rPr>
          <w:rFonts w:cs="Arial"/>
        </w:rPr>
        <w:t xml:space="preserve"> počet kg sesbíraného elektra na osobu</w:t>
      </w:r>
      <w:r w:rsidR="00240B6F" w:rsidRPr="00072409">
        <w:rPr>
          <w:rFonts w:cs="Arial"/>
        </w:rPr>
        <w:t>.</w:t>
      </w:r>
      <w:r w:rsidRPr="00072409">
        <w:rPr>
          <w:rFonts w:cs="Arial"/>
        </w:rPr>
        <w:t xml:space="preserve">  </w:t>
      </w:r>
      <w:r w:rsidR="00D47C1E" w:rsidRPr="00072409">
        <w:rPr>
          <w:rFonts w:cs="Arial"/>
        </w:rPr>
        <w:t>B</w:t>
      </w:r>
      <w:r w:rsidRPr="00072409">
        <w:rPr>
          <w:rFonts w:cs="Arial"/>
        </w:rPr>
        <w:t xml:space="preserve">ez problémů požadavek evropské směrnice </w:t>
      </w:r>
      <w:r w:rsidR="00D47C1E" w:rsidRPr="00072409">
        <w:rPr>
          <w:rFonts w:cs="Arial"/>
        </w:rPr>
        <w:t>s</w:t>
      </w:r>
      <w:r w:rsidRPr="00072409">
        <w:rPr>
          <w:rFonts w:cs="Arial"/>
        </w:rPr>
        <w:t>plnili,</w:t>
      </w:r>
      <w:r w:rsidR="00D47C1E" w:rsidRPr="00072409">
        <w:rPr>
          <w:rFonts w:cs="Arial"/>
        </w:rPr>
        <w:t xml:space="preserve"> tak jako doposud,</w:t>
      </w:r>
      <w:r w:rsidRPr="00072409">
        <w:rPr>
          <w:rFonts w:cs="Arial"/>
        </w:rPr>
        <w:t xml:space="preserve"> dokonce i s rezervou. </w:t>
      </w:r>
    </w:p>
    <w:p w:rsidR="00D47C1E" w:rsidRPr="00072409" w:rsidRDefault="00D47C1E" w:rsidP="00F00673">
      <w:pPr>
        <w:spacing w:line="240" w:lineRule="auto"/>
        <w:jc w:val="both"/>
        <w:rPr>
          <w:rFonts w:cs="Arial"/>
          <w:b/>
        </w:rPr>
      </w:pPr>
      <w:bookmarkStart w:id="0" w:name="_GoBack"/>
      <w:bookmarkEnd w:id="0"/>
      <w:r w:rsidRPr="00072409">
        <w:rPr>
          <w:rFonts w:cs="Arial"/>
          <w:b/>
        </w:rPr>
        <w:t xml:space="preserve">Výpočet kvót – kg sběru na osobu </w:t>
      </w:r>
    </w:p>
    <w:p w:rsidR="00240B6F" w:rsidRPr="00072409" w:rsidRDefault="00240B6F" w:rsidP="00F00673">
      <w:pPr>
        <w:spacing w:line="240" w:lineRule="auto"/>
        <w:jc w:val="both"/>
        <w:rPr>
          <w:rFonts w:cs="Arial"/>
        </w:rPr>
      </w:pPr>
      <w:r w:rsidRPr="00072409">
        <w:rPr>
          <w:rFonts w:cs="Arial"/>
        </w:rPr>
        <w:t>Česká republika bude muset</w:t>
      </w:r>
      <w:r w:rsidR="00DE79C9" w:rsidRPr="00072409">
        <w:rPr>
          <w:rFonts w:cs="Arial"/>
        </w:rPr>
        <w:t xml:space="preserve"> podle nových </w:t>
      </w:r>
      <w:r w:rsidR="00362856" w:rsidRPr="00072409">
        <w:rPr>
          <w:rFonts w:cs="Arial"/>
        </w:rPr>
        <w:t>parametrů</w:t>
      </w:r>
      <w:r w:rsidRPr="00072409">
        <w:rPr>
          <w:rFonts w:cs="Arial"/>
        </w:rPr>
        <w:t xml:space="preserve"> zajistit sběr a recyklaci takového množství </w:t>
      </w:r>
      <w:r w:rsidR="00DE79C9" w:rsidRPr="00072409">
        <w:rPr>
          <w:rFonts w:cs="Arial"/>
        </w:rPr>
        <w:t xml:space="preserve">vysloužilého </w:t>
      </w:r>
      <w:r w:rsidRPr="00072409">
        <w:rPr>
          <w:rFonts w:cs="Arial"/>
        </w:rPr>
        <w:t xml:space="preserve">elektra, </w:t>
      </w:r>
      <w:r w:rsidR="00362856" w:rsidRPr="00072409">
        <w:rPr>
          <w:rFonts w:cs="Arial"/>
        </w:rPr>
        <w:t xml:space="preserve">jaké </w:t>
      </w:r>
      <w:r w:rsidRPr="00072409">
        <w:rPr>
          <w:rFonts w:cs="Arial"/>
        </w:rPr>
        <w:t xml:space="preserve">odpovídá 40 procentům hmotnosti prodaných nových spotřebičů průměrně za tři roky zpětně. Ročně se u nás prodá zhruba 175 000 tun </w:t>
      </w:r>
      <w:r w:rsidR="00362856" w:rsidRPr="00072409">
        <w:rPr>
          <w:rFonts w:cs="Arial"/>
        </w:rPr>
        <w:t>elektrozařízení</w:t>
      </w:r>
      <w:r w:rsidRPr="00072409">
        <w:rPr>
          <w:rFonts w:cs="Arial"/>
        </w:rPr>
        <w:t>, každý</w:t>
      </w:r>
      <w:r w:rsidR="00362856" w:rsidRPr="00072409">
        <w:rPr>
          <w:rFonts w:cs="Arial"/>
        </w:rPr>
        <w:t xml:space="preserve"> z nás by tedy měl</w:t>
      </w:r>
      <w:r w:rsidRPr="00072409">
        <w:rPr>
          <w:rFonts w:cs="Arial"/>
        </w:rPr>
        <w:t xml:space="preserve"> odevzdat k recyklaci </w:t>
      </w:r>
      <w:r w:rsidR="00362856" w:rsidRPr="00072409">
        <w:rPr>
          <w:rFonts w:cs="Arial"/>
        </w:rPr>
        <w:t xml:space="preserve">minimálně </w:t>
      </w:r>
      <w:r w:rsidRPr="00072409">
        <w:rPr>
          <w:rFonts w:cs="Arial"/>
        </w:rPr>
        <w:t>zmíněných sedm kilo.</w:t>
      </w:r>
    </w:p>
    <w:p w:rsidR="00240B6F" w:rsidRDefault="00C225FB" w:rsidP="00F00673">
      <w:pPr>
        <w:spacing w:line="240" w:lineRule="auto"/>
        <w:jc w:val="both"/>
        <w:rPr>
          <w:rFonts w:cs="Arial"/>
        </w:rPr>
      </w:pPr>
      <w:r w:rsidRPr="00072409">
        <w:rPr>
          <w:rFonts w:cs="Arial"/>
        </w:rPr>
        <w:t>Předběžné v</w:t>
      </w:r>
      <w:r w:rsidR="00240B6F" w:rsidRPr="00072409">
        <w:rPr>
          <w:rFonts w:cs="Arial"/>
        </w:rPr>
        <w:t>ýsledky sběru v roce 201</w:t>
      </w:r>
      <w:r w:rsidR="00D47C1E" w:rsidRPr="00072409">
        <w:rPr>
          <w:rFonts w:cs="Arial"/>
        </w:rPr>
        <w:t xml:space="preserve">6 naznačují, </w:t>
      </w:r>
      <w:r w:rsidR="00240B6F" w:rsidRPr="00072409">
        <w:rPr>
          <w:rFonts w:cs="Arial"/>
        </w:rPr>
        <w:t>že by se to mohlo podařit</w:t>
      </w:r>
      <w:r w:rsidR="00D47C1E" w:rsidRPr="00072409">
        <w:rPr>
          <w:rFonts w:cs="Arial"/>
        </w:rPr>
        <w:t xml:space="preserve"> nové parametry naplnit</w:t>
      </w:r>
      <w:r w:rsidR="00240B6F" w:rsidRPr="00072409">
        <w:rPr>
          <w:rFonts w:cs="Arial"/>
        </w:rPr>
        <w:t xml:space="preserve">. </w:t>
      </w:r>
      <w:r w:rsidR="00041932" w:rsidRPr="00072409">
        <w:rPr>
          <w:rFonts w:cs="Arial"/>
        </w:rPr>
        <w:t>Jen sběrnými místy vytvořenými kolektivním systémem ELEKTROWIN prošlo od ledna do října</w:t>
      </w:r>
      <w:r w:rsidR="00D47C1E" w:rsidRPr="00072409">
        <w:rPr>
          <w:rFonts w:cs="Arial"/>
        </w:rPr>
        <w:t xml:space="preserve"> 2015</w:t>
      </w:r>
      <w:r w:rsidR="00041932" w:rsidRPr="00072409">
        <w:rPr>
          <w:rFonts w:cs="Arial"/>
        </w:rPr>
        <w:t xml:space="preserve"> na 30 000 tun starých spotřebičů, což odpovídá celoročnímu sběru v roce 2014.</w:t>
      </w:r>
      <w:r w:rsidRPr="00072409">
        <w:rPr>
          <w:rFonts w:cs="Arial"/>
        </w:rPr>
        <w:t xml:space="preserve"> </w:t>
      </w:r>
      <w:r w:rsidR="00D47C1E" w:rsidRPr="00072409">
        <w:rPr>
          <w:rFonts w:cs="Arial"/>
        </w:rPr>
        <w:t xml:space="preserve">A množství vysbíraných elektrospotřebičů neustále vzrůstá. </w:t>
      </w:r>
      <w:r w:rsidRPr="00072409">
        <w:rPr>
          <w:rFonts w:cs="Arial"/>
        </w:rPr>
        <w:t>Věříme, že především díky podpoře široké veřejnosti, které není lhostejný osud naší planety, i novou vyšší kvótu s rezervou naplníme.</w:t>
      </w:r>
    </w:p>
    <w:p w:rsidR="00072409" w:rsidRPr="00072409" w:rsidRDefault="00072409" w:rsidP="00F00673">
      <w:pPr>
        <w:spacing w:line="240" w:lineRule="auto"/>
        <w:jc w:val="both"/>
        <w:rPr>
          <w:rFonts w:cs="Arial"/>
        </w:rPr>
      </w:pPr>
    </w:p>
    <w:p w:rsidR="00072409" w:rsidRPr="00DB1E9B" w:rsidRDefault="00072409" w:rsidP="00F00673">
      <w:pPr>
        <w:spacing w:line="240" w:lineRule="auto"/>
        <w:rPr>
          <w:i/>
        </w:rPr>
      </w:pPr>
      <w:r w:rsidRPr="00DB1E9B">
        <w:rPr>
          <w:i/>
        </w:rPr>
        <w:t xml:space="preserve">ELEKTROWIN a.s. provozuje kolektivní systém pro zpětný odběr, oddělený sběr, zpracování, využití a odstranění elektrozařízení a elektroodpadu všech skupin s hlavním zaměřením na velké domácí spotřebiče, malé domácí spotřebiče, elektrické nástroje a nářadí. Od svého založení v roce 2005, tedy za 11 let svého působení na trhu, </w:t>
      </w:r>
      <w:proofErr w:type="spellStart"/>
      <w:r w:rsidRPr="00DB1E9B">
        <w:rPr>
          <w:i/>
        </w:rPr>
        <w:t>zrecykloval</w:t>
      </w:r>
      <w:proofErr w:type="spellEnd"/>
      <w:r w:rsidRPr="00DB1E9B">
        <w:rPr>
          <w:i/>
        </w:rPr>
        <w:t xml:space="preserve"> více než 17 000 000 vyřazených elektrospotřebičů o celkové hmotnosti více než 260 000 tun.</w:t>
      </w:r>
    </w:p>
    <w:p w:rsidR="00B61E3E" w:rsidRPr="00072409" w:rsidRDefault="00B61E3E" w:rsidP="00F00673">
      <w:pPr>
        <w:spacing w:line="240" w:lineRule="auto"/>
      </w:pPr>
    </w:p>
    <w:sectPr w:rsidR="00B61E3E" w:rsidRPr="0007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07"/>
    <w:rsid w:val="00041932"/>
    <w:rsid w:val="00072409"/>
    <w:rsid w:val="00086259"/>
    <w:rsid w:val="00240B6F"/>
    <w:rsid w:val="00362856"/>
    <w:rsid w:val="003A1207"/>
    <w:rsid w:val="007A5298"/>
    <w:rsid w:val="00A64DFF"/>
    <w:rsid w:val="00B61E3E"/>
    <w:rsid w:val="00C225FB"/>
    <w:rsid w:val="00D47C1E"/>
    <w:rsid w:val="00DB1E9B"/>
    <w:rsid w:val="00DE79C9"/>
    <w:rsid w:val="00F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0E98C-25A5-469E-9740-5FCCE98C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rsid w:val="003A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62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62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62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6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625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625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Petr_NB</dc:creator>
  <cp:lastModifiedBy>Marxt Jan</cp:lastModifiedBy>
  <cp:revision>6</cp:revision>
  <dcterms:created xsi:type="dcterms:W3CDTF">2016-12-02T10:38:00Z</dcterms:created>
  <dcterms:modified xsi:type="dcterms:W3CDTF">2017-01-23T15:45:00Z</dcterms:modified>
</cp:coreProperties>
</file>