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D6" w:rsidRPr="00F51FAB" w:rsidRDefault="00781875" w:rsidP="00B47983">
      <w:pPr>
        <w:spacing w:line="240" w:lineRule="auto"/>
        <w:rPr>
          <w:b/>
        </w:rPr>
      </w:pPr>
      <w:r>
        <w:rPr>
          <w:b/>
        </w:rPr>
        <w:t>Pomoci r</w:t>
      </w:r>
      <w:r w:rsidR="00637FAA" w:rsidRPr="00F51FAB">
        <w:rPr>
          <w:b/>
        </w:rPr>
        <w:t>ecyklovat</w:t>
      </w:r>
      <w:r w:rsidR="00CA567D">
        <w:rPr>
          <w:b/>
        </w:rPr>
        <w:t xml:space="preserve"> staré elektro můžete i</w:t>
      </w:r>
      <w:r>
        <w:rPr>
          <w:b/>
        </w:rPr>
        <w:t xml:space="preserve"> netradičně</w:t>
      </w:r>
      <w:r w:rsidR="00CA567D">
        <w:rPr>
          <w:b/>
        </w:rPr>
        <w:t xml:space="preserve"> </w:t>
      </w:r>
      <w:r w:rsidR="00637FAA" w:rsidRPr="00F51FAB">
        <w:rPr>
          <w:b/>
        </w:rPr>
        <w:t xml:space="preserve"> </w:t>
      </w:r>
    </w:p>
    <w:p w:rsidR="00CA567D" w:rsidRDefault="00603720" w:rsidP="00B47983">
      <w:pPr>
        <w:spacing w:line="240" w:lineRule="auto"/>
      </w:pPr>
      <w:r>
        <w:t>Těžko by se dnes asi našel někdo, kdo neví, kam s vysloužilým elektrospotřebičem. Systém jejich sběru a recyklace, který se v České republice buduje už od roku 2005, postupně přinesl tisíce a tisíce možností, jak se domácích vysloužilců zbavit na nejrůznějších sběrných místech. Proč si ale se starým elektrem ještě naposledy neužít trochu zábavy</w:t>
      </w:r>
      <w:r w:rsidR="00781875">
        <w:t xml:space="preserve"> nebo neudělat dobrý skutek</w:t>
      </w:r>
      <w:r>
        <w:t>?</w:t>
      </w:r>
    </w:p>
    <w:p w:rsidR="00603720" w:rsidRDefault="00603720" w:rsidP="00B47983">
      <w:pPr>
        <w:spacing w:line="240" w:lineRule="auto"/>
      </w:pPr>
      <w:r>
        <w:t xml:space="preserve">Jen samotný ELEKTROWIN, největší český kolektivní systém pro sběr a recyklaci elektra, už vytvořil na 13 </w:t>
      </w:r>
      <w:r w:rsidR="006A15E8">
        <w:t>5</w:t>
      </w:r>
      <w:r w:rsidRPr="00603720">
        <w:t xml:space="preserve">00 míst zpětného odběru. Jejich prostřednictvím lidé odevzdali </w:t>
      </w:r>
      <w:r w:rsidR="006A15E8" w:rsidRPr="006A15E8">
        <w:t>19</w:t>
      </w:r>
      <w:r w:rsidRPr="006A15E8">
        <w:t xml:space="preserve"> </w:t>
      </w:r>
      <w:r>
        <w:t xml:space="preserve">milionů </w:t>
      </w:r>
      <w:r w:rsidRPr="00603720">
        <w:t xml:space="preserve">vyřazených elektrospotřebičů o hmotnosti více než </w:t>
      </w:r>
      <w:r w:rsidR="006A15E8" w:rsidRPr="006A15E8">
        <w:t>330</w:t>
      </w:r>
      <w:r w:rsidRPr="00603720">
        <w:t xml:space="preserve"> </w:t>
      </w:r>
      <w:r>
        <w:t>tisíc</w:t>
      </w:r>
      <w:r w:rsidRPr="00603720">
        <w:t xml:space="preserve"> tun.</w:t>
      </w:r>
    </w:p>
    <w:p w:rsidR="00603720" w:rsidRDefault="00603720" w:rsidP="00B47983">
      <w:pPr>
        <w:spacing w:line="240" w:lineRule="auto"/>
      </w:pPr>
      <w:r>
        <w:t>Sběrné dvory s jasně danou provozní dobou, kontejnery trvale umístěné na veřejně přístupných místech nebo třeba mobilní sběry organizované pravidelně obcemi jsou možností, na niž už jsme</w:t>
      </w:r>
      <w:r w:rsidR="00F624C7">
        <w:t xml:space="preserve"> si všichni zvykli. Možná ale netušíte</w:t>
      </w:r>
      <w:r>
        <w:t xml:space="preserve">, že </w:t>
      </w:r>
      <w:r w:rsidR="00F624C7">
        <w:t xml:space="preserve">starým spotřebičem můžete také </w:t>
      </w:r>
      <w:r w:rsidR="00781875">
        <w:t xml:space="preserve">obdarovat potřebné lidi, </w:t>
      </w:r>
      <w:r w:rsidR="00F624C7">
        <w:t>nakrmit zvířata v ZOO, nebo rozšířit muzejní sbírky.</w:t>
      </w:r>
    </w:p>
    <w:p w:rsidR="00781875" w:rsidRPr="008146FE" w:rsidRDefault="008146FE" w:rsidP="00B47983">
      <w:pPr>
        <w:spacing w:line="240" w:lineRule="auto"/>
        <w:rPr>
          <w:b/>
        </w:rPr>
      </w:pPr>
      <w:r w:rsidRPr="008146FE">
        <w:rPr>
          <w:b/>
        </w:rPr>
        <w:t>Když „staré“ neznamená nefunkční</w:t>
      </w:r>
    </w:p>
    <w:p w:rsidR="00F624C7" w:rsidRDefault="00F624C7" w:rsidP="00F624C7">
      <w:pPr>
        <w:spacing w:line="240" w:lineRule="auto"/>
      </w:pPr>
      <w:r>
        <w:t xml:space="preserve">Možná </w:t>
      </w:r>
      <w:r w:rsidR="00B96377">
        <w:t>máte doma spotřebič, který stále dobře funguje, vy jste se ale rozhodli koupit nový, který má víc funkcí, menší spotřebu - nebo se vám prostě svým designem víc hodí do domácnosti. Pak máte šanci pomoci potřebným lidem.</w:t>
      </w:r>
    </w:p>
    <w:p w:rsidR="00B96377" w:rsidRDefault="00B96377" w:rsidP="00B47983">
      <w:pPr>
        <w:spacing w:line="240" w:lineRule="auto"/>
      </w:pPr>
      <w:r>
        <w:t xml:space="preserve">K tomu je určen projekt </w:t>
      </w:r>
      <w:r w:rsidRPr="000C19FC">
        <w:rPr>
          <w:i/>
        </w:rPr>
        <w:t>„Jsem zpět“</w:t>
      </w:r>
      <w:r>
        <w:t>, který rovněž organizuje ELEKTROWIN. Dává možnost nabídnout k dalšímu použití spotřebiče, kterých se lidé chtějí zbavit, přitom jsou ale stále funkční a mohly by po odborném posouzení, se zárukou, dále sloužit potřebným.</w:t>
      </w:r>
    </w:p>
    <w:p w:rsidR="00B96377" w:rsidRDefault="00B96377" w:rsidP="00B47983">
      <w:pPr>
        <w:spacing w:line="240" w:lineRule="auto"/>
      </w:pPr>
      <w:r>
        <w:t>Projekt reaguje na požadavek zákona o odpadech, který zavedl pojem „opětovné použití“. Rozumí se tím „použití zpětně od</w:t>
      </w:r>
      <w:bookmarkStart w:id="0" w:name="_GoBack"/>
      <w:bookmarkEnd w:id="0"/>
      <w:r>
        <w:t>ebraného nebo odděleně sebraného elektrozařízení nebo komponentů takového elektrozařízení bez jejich dalšího přepracování ke stejnému účelu, pro který byly původně určeny“.</w:t>
      </w:r>
    </w:p>
    <w:p w:rsidR="00B96377" w:rsidRDefault="00B96377" w:rsidP="00B47983">
      <w:pPr>
        <w:spacing w:line="240" w:lineRule="auto"/>
      </w:pPr>
      <w:r>
        <w:t xml:space="preserve">Na webových stránkách </w:t>
      </w:r>
      <w:hyperlink r:id="rId5" w:history="1">
        <w:r>
          <w:rPr>
            <w:rStyle w:val="Hypertextovodkaz"/>
          </w:rPr>
          <w:t>www.jsemzpet.cz</w:t>
        </w:r>
      </w:hyperlink>
      <w:r>
        <w:t xml:space="preserve"> najdete kromě podrobných informací také formulář, přes který lze nabídnout svůj spotřebič k opětovnému použití. Odborníci na základě zadaných údajů posoudí vyplněné parametry zařízení, a pokud vyhovuje, přijedou si pro spotřebič rovnou k dárci domů.</w:t>
      </w:r>
    </w:p>
    <w:p w:rsidR="00F624C7" w:rsidRDefault="00B96377" w:rsidP="00B47983">
      <w:pPr>
        <w:spacing w:line="240" w:lineRule="auto"/>
      </w:pPr>
      <w:r>
        <w:t>Jen za rok 2017 bylo takto získáno a umístěno 101 spotřebičů, za celou dobu trvání projektu – tedy od roku 201</w:t>
      </w:r>
      <w:r w:rsidR="00781875">
        <w:t>4, kdy začala jeho pilotní fáze</w:t>
      </w:r>
      <w:r>
        <w:t xml:space="preserve"> – už přes 300.</w:t>
      </w:r>
      <w:r w:rsidR="00781875">
        <w:t xml:space="preserve"> Příjemci jsou vesměs neziskové organizace.</w:t>
      </w:r>
    </w:p>
    <w:p w:rsidR="00781875" w:rsidRPr="008146FE" w:rsidRDefault="008146FE" w:rsidP="00B47983">
      <w:pPr>
        <w:spacing w:line="240" w:lineRule="auto"/>
        <w:rPr>
          <w:b/>
        </w:rPr>
      </w:pPr>
      <w:r w:rsidRPr="008146FE">
        <w:rPr>
          <w:b/>
        </w:rPr>
        <w:t>Zvířata žehličkou nepohrdnou</w:t>
      </w:r>
    </w:p>
    <w:p w:rsidR="00781875" w:rsidRDefault="00781875" w:rsidP="00781875">
      <w:pPr>
        <w:spacing w:line="240" w:lineRule="auto"/>
      </w:pPr>
      <w:r>
        <w:t xml:space="preserve">Víte, čím se živí </w:t>
      </w:r>
      <w:proofErr w:type="spellStart"/>
      <w:r>
        <w:t>mara</w:t>
      </w:r>
      <w:proofErr w:type="spellEnd"/>
      <w:r>
        <w:t xml:space="preserve"> stepní? Nebo třeba medvěd grizzly, kočkodan Dianin a další zvířata chovaná v českých zoologických zahradách?</w:t>
      </w:r>
    </w:p>
    <w:p w:rsidR="00781875" w:rsidRDefault="00781875" w:rsidP="00781875">
      <w:pPr>
        <w:spacing w:line="240" w:lineRule="auto"/>
      </w:pPr>
      <w:r>
        <w:t>Jestli nevíte, nevadí. Přesto je můžete pomoci nakrmit. Vhod jim přijde například stará žehlička, rychlovarná konvice nebo třeba toustovač. Ne, není to vůbec takový nesmysl, jak se může zdát.</w:t>
      </w:r>
    </w:p>
    <w:p w:rsidR="00781875" w:rsidRDefault="00781875" w:rsidP="00781875">
      <w:pPr>
        <w:spacing w:line="240" w:lineRule="auto"/>
      </w:pPr>
      <w:r>
        <w:t>Celkem v sedmi zoologických zahradách byly v roce 2017 umístěny speciální kontejnery na vysloužilé spotřebiče, jejichž obsah pomůže nakrmit chovaná zvířata. Postaral se o to ELEKTROWIN, který za naplněný kontejner vyplatí zoologickým zahradám finanční odměny. A ošetřovatelé už vědí nejlépe, co pro chovaná zvířata obstarat za ty peníze dobrého.</w:t>
      </w:r>
    </w:p>
    <w:p w:rsidR="00781875" w:rsidRDefault="00781875" w:rsidP="00781875">
      <w:pPr>
        <w:spacing w:line="240" w:lineRule="auto"/>
      </w:pPr>
      <w:r>
        <w:t>Pokud se v nejbližší době chystáte na výlet do ZOO, podívejte se včas na její webové stránky, jestli právě v té, kterou jste si vybrali, takový kontejner nestojí. Pokud ano, nezapomeňte vzít s sebou nějakou tu elektrickou dobrotu.</w:t>
      </w:r>
    </w:p>
    <w:p w:rsidR="008146FE" w:rsidRPr="008146FE" w:rsidRDefault="008146FE" w:rsidP="00781875">
      <w:pPr>
        <w:pStyle w:val="Normlnweb"/>
        <w:rPr>
          <w:rFonts w:asciiTheme="minorHAnsi" w:hAnsiTheme="minorHAnsi"/>
          <w:b/>
          <w:sz w:val="22"/>
          <w:szCs w:val="22"/>
        </w:rPr>
      </w:pPr>
      <w:r w:rsidRPr="008146FE">
        <w:rPr>
          <w:rFonts w:asciiTheme="minorHAnsi" w:hAnsiTheme="minorHAnsi"/>
          <w:b/>
          <w:sz w:val="22"/>
          <w:szCs w:val="22"/>
        </w:rPr>
        <w:lastRenderedPageBreak/>
        <w:t>Hurá do muzea!</w:t>
      </w:r>
    </w:p>
    <w:p w:rsidR="00781875" w:rsidRPr="008146FE" w:rsidRDefault="00781875" w:rsidP="00781875">
      <w:pPr>
        <w:pStyle w:val="Normlnweb"/>
        <w:rPr>
          <w:rFonts w:asciiTheme="minorHAnsi" w:hAnsiTheme="minorHAnsi"/>
          <w:sz w:val="22"/>
          <w:szCs w:val="22"/>
        </w:rPr>
      </w:pPr>
      <w:r w:rsidRPr="008146FE">
        <w:rPr>
          <w:rFonts w:asciiTheme="minorHAnsi" w:hAnsiTheme="minorHAnsi"/>
          <w:sz w:val="22"/>
          <w:szCs w:val="22"/>
        </w:rPr>
        <w:t xml:space="preserve">I letos se </w:t>
      </w:r>
      <w:proofErr w:type="gramStart"/>
      <w:r w:rsidRPr="008146FE">
        <w:rPr>
          <w:rFonts w:asciiTheme="minorHAnsi" w:hAnsiTheme="minorHAnsi"/>
          <w:sz w:val="22"/>
          <w:szCs w:val="22"/>
        </w:rPr>
        <w:t>mohou</w:t>
      </w:r>
      <w:proofErr w:type="gramEnd"/>
      <w:r w:rsidRPr="008146FE">
        <w:rPr>
          <w:rFonts w:asciiTheme="minorHAnsi" w:hAnsiTheme="minorHAnsi"/>
          <w:sz w:val="22"/>
          <w:szCs w:val="22"/>
        </w:rPr>
        <w:t xml:space="preserve"> obyvatelé celé republiky zapojit </w:t>
      </w:r>
      <w:r w:rsidR="008146FE">
        <w:rPr>
          <w:rFonts w:asciiTheme="minorHAnsi" w:hAnsiTheme="minorHAnsi"/>
          <w:sz w:val="22"/>
          <w:szCs w:val="22"/>
        </w:rPr>
        <w:t xml:space="preserve">také </w:t>
      </w:r>
      <w:r w:rsidRPr="008146FE">
        <w:rPr>
          <w:rFonts w:asciiTheme="minorHAnsi" w:hAnsiTheme="minorHAnsi"/>
          <w:sz w:val="22"/>
          <w:szCs w:val="22"/>
        </w:rPr>
        <w:t xml:space="preserve">do projektu </w:t>
      </w:r>
      <w:proofErr w:type="gramStart"/>
      <w:r w:rsidRPr="006A15E8">
        <w:rPr>
          <w:rFonts w:asciiTheme="minorHAnsi" w:hAnsiTheme="minorHAnsi"/>
          <w:i/>
          <w:sz w:val="22"/>
          <w:szCs w:val="22"/>
        </w:rPr>
        <w:t>Máte</w:t>
      </w:r>
      <w:proofErr w:type="gramEnd"/>
      <w:r w:rsidRPr="006A15E8">
        <w:rPr>
          <w:rFonts w:asciiTheme="minorHAnsi" w:hAnsiTheme="minorHAnsi"/>
          <w:i/>
          <w:sz w:val="22"/>
          <w:szCs w:val="22"/>
        </w:rPr>
        <w:t xml:space="preserve"> doma muzejní kousek?</w:t>
      </w:r>
      <w:r w:rsidRPr="008146FE">
        <w:rPr>
          <w:rFonts w:asciiTheme="minorHAnsi" w:hAnsiTheme="minorHAnsi"/>
          <w:sz w:val="22"/>
          <w:szCs w:val="22"/>
        </w:rPr>
        <w:t xml:space="preserve">, který ELEKTROWIN </w:t>
      </w:r>
      <w:r w:rsidR="008146FE" w:rsidRPr="008146FE">
        <w:rPr>
          <w:rFonts w:asciiTheme="minorHAnsi" w:hAnsiTheme="minorHAnsi"/>
          <w:sz w:val="22"/>
          <w:szCs w:val="22"/>
        </w:rPr>
        <w:t xml:space="preserve">připravil </w:t>
      </w:r>
      <w:r w:rsidRPr="008146FE">
        <w:rPr>
          <w:rFonts w:asciiTheme="minorHAnsi" w:hAnsiTheme="minorHAnsi"/>
          <w:sz w:val="22"/>
          <w:szCs w:val="22"/>
        </w:rPr>
        <w:t xml:space="preserve">ve spolupráci s Národním technickým muzeem. Možnost přihlásit „historické“ elektrozařízení do projektu </w:t>
      </w:r>
      <w:r w:rsidR="008146FE">
        <w:rPr>
          <w:rFonts w:asciiTheme="minorHAnsi" w:hAnsiTheme="minorHAnsi"/>
          <w:sz w:val="22"/>
          <w:szCs w:val="22"/>
        </w:rPr>
        <w:t xml:space="preserve">mají </w:t>
      </w:r>
      <w:r w:rsidRPr="008146FE">
        <w:rPr>
          <w:rFonts w:asciiTheme="minorHAnsi" w:hAnsiTheme="minorHAnsi"/>
          <w:sz w:val="22"/>
          <w:szCs w:val="22"/>
        </w:rPr>
        <w:t xml:space="preserve">všichni od 1. března až do konce roku 2018. </w:t>
      </w:r>
    </w:p>
    <w:p w:rsidR="008146FE" w:rsidRDefault="00781875" w:rsidP="00781875">
      <w:pPr>
        <w:pStyle w:val="Normlnweb"/>
        <w:rPr>
          <w:rFonts w:asciiTheme="minorHAnsi" w:hAnsiTheme="minorHAnsi"/>
          <w:sz w:val="22"/>
          <w:szCs w:val="22"/>
        </w:rPr>
      </w:pPr>
      <w:r w:rsidRPr="008146FE">
        <w:rPr>
          <w:rFonts w:asciiTheme="minorHAnsi" w:hAnsiTheme="minorHAnsi"/>
          <w:sz w:val="22"/>
          <w:szCs w:val="22"/>
        </w:rPr>
        <w:t xml:space="preserve">Pokud jste přesvědčeni, že máte doma spotřebič, který byste rádi věnovali do sbírky Národního technického muzea, stačí udělat pár jednoduchých věcí. Vyfoťte jej, doplňte jeho popis - odhadované stáří, stav, dochované příslušenství, případně další informace (manuál, návod, prodejní doklad, apod.) a zašlete emailem do 31. prosince 2018 na adresu </w:t>
      </w:r>
      <w:hyperlink r:id="rId6" w:history="1">
        <w:r w:rsidR="008146FE" w:rsidRPr="00E001BE">
          <w:rPr>
            <w:rStyle w:val="Hypertextovodkaz"/>
            <w:rFonts w:asciiTheme="minorHAnsi" w:hAnsiTheme="minorHAnsi"/>
            <w:sz w:val="22"/>
            <w:szCs w:val="22"/>
          </w:rPr>
          <w:t>muzejni.kousek@elektrowin.cz</w:t>
        </w:r>
      </w:hyperlink>
      <w:r w:rsidR="008146FE">
        <w:rPr>
          <w:rFonts w:asciiTheme="minorHAnsi" w:hAnsiTheme="minorHAnsi"/>
          <w:sz w:val="22"/>
          <w:szCs w:val="22"/>
        </w:rPr>
        <w:t>.</w:t>
      </w:r>
    </w:p>
    <w:p w:rsidR="00637FAA" w:rsidRPr="00F51FAB" w:rsidRDefault="00637FAA" w:rsidP="008146FE">
      <w:pPr>
        <w:spacing w:line="240" w:lineRule="auto"/>
      </w:pPr>
    </w:p>
    <w:p w:rsidR="00100CBD" w:rsidRPr="006349AC" w:rsidRDefault="009C6F7E" w:rsidP="00B47983">
      <w:pPr>
        <w:spacing w:line="240" w:lineRule="auto"/>
        <w:rPr>
          <w:i/>
        </w:rPr>
      </w:pPr>
      <w:r w:rsidRPr="006A15E8">
        <w:rPr>
          <w:i/>
        </w:rPr>
        <w:t>ELEKTROWIN a.s. provozuje kolektivní systém pro zpětný odběr, oddělený sběr, zpracování, využití a odstranění elektrozařízení a elektroodpadu</w:t>
      </w:r>
      <w:r w:rsidR="002E35CE" w:rsidRPr="006A15E8">
        <w:rPr>
          <w:i/>
        </w:rPr>
        <w:t xml:space="preserve"> všech skupin s hlavním zaměřením na </w:t>
      </w:r>
      <w:r w:rsidRPr="006A15E8">
        <w:rPr>
          <w:i/>
        </w:rPr>
        <w:t>velké domácí spotřebiče, malé domácí spotřebiče, elektrické nástroje a nářadí. Od svého založení v roce 2005, tedy za 1</w:t>
      </w:r>
      <w:r w:rsidR="00781875" w:rsidRPr="006A15E8">
        <w:rPr>
          <w:i/>
        </w:rPr>
        <w:t>3</w:t>
      </w:r>
      <w:r w:rsidRPr="006A15E8">
        <w:rPr>
          <w:i/>
        </w:rPr>
        <w:t xml:space="preserve"> let svého působení na trhu, </w:t>
      </w:r>
      <w:proofErr w:type="spellStart"/>
      <w:r w:rsidRPr="006A15E8">
        <w:rPr>
          <w:i/>
        </w:rPr>
        <w:t>zrecykloval</w:t>
      </w:r>
      <w:proofErr w:type="spellEnd"/>
      <w:r w:rsidRPr="006A15E8">
        <w:rPr>
          <w:i/>
        </w:rPr>
        <w:t xml:space="preserve"> více než 1</w:t>
      </w:r>
      <w:r w:rsidR="006A15E8" w:rsidRPr="006A15E8">
        <w:rPr>
          <w:i/>
        </w:rPr>
        <w:t>9</w:t>
      </w:r>
      <w:r w:rsidRPr="006A15E8">
        <w:rPr>
          <w:i/>
        </w:rPr>
        <w:t xml:space="preserve"> 000 000 vyřazených elektrospotřebičů o celkové hmotnosti více než </w:t>
      </w:r>
      <w:r w:rsidR="006A15E8" w:rsidRPr="006A15E8">
        <w:rPr>
          <w:i/>
        </w:rPr>
        <w:t>330</w:t>
      </w:r>
      <w:r w:rsidRPr="006A15E8">
        <w:rPr>
          <w:i/>
        </w:rPr>
        <w:t xml:space="preserve"> 000 tun.</w:t>
      </w:r>
    </w:p>
    <w:sectPr w:rsidR="00100CBD" w:rsidRPr="006349AC" w:rsidSect="000F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07DC"/>
    <w:multiLevelType w:val="hybridMultilevel"/>
    <w:tmpl w:val="47C6D178"/>
    <w:lvl w:ilvl="0" w:tplc="3AE8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6"/>
    <w:rsid w:val="000256FF"/>
    <w:rsid w:val="000C19FC"/>
    <w:rsid w:val="000F0D3F"/>
    <w:rsid w:val="000F40B7"/>
    <w:rsid w:val="00100CBD"/>
    <w:rsid w:val="00125D6F"/>
    <w:rsid w:val="00187680"/>
    <w:rsid w:val="002E35CE"/>
    <w:rsid w:val="003B34A9"/>
    <w:rsid w:val="004827BA"/>
    <w:rsid w:val="005E033B"/>
    <w:rsid w:val="005F4821"/>
    <w:rsid w:val="00603720"/>
    <w:rsid w:val="0062013D"/>
    <w:rsid w:val="006349AC"/>
    <w:rsid w:val="00637FAA"/>
    <w:rsid w:val="006A15E8"/>
    <w:rsid w:val="006F2364"/>
    <w:rsid w:val="00781875"/>
    <w:rsid w:val="007A554F"/>
    <w:rsid w:val="007B17FB"/>
    <w:rsid w:val="008146FE"/>
    <w:rsid w:val="009C6F7E"/>
    <w:rsid w:val="00B47983"/>
    <w:rsid w:val="00B62DD6"/>
    <w:rsid w:val="00B96377"/>
    <w:rsid w:val="00BB2D05"/>
    <w:rsid w:val="00CA567D"/>
    <w:rsid w:val="00CD79E8"/>
    <w:rsid w:val="00EB2AD9"/>
    <w:rsid w:val="00F51FAB"/>
    <w:rsid w:val="00F624C7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82CA3-9A99-4B3F-B1CC-E787CFD5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2DD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5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D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D6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jni.kousek@elektrowin.cz" TargetMode="External"/><Relationship Id="rId5" Type="http://schemas.openxmlformats.org/officeDocument/2006/relationships/hyperlink" Target="http://www.jsemzp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Marxt Jan</cp:lastModifiedBy>
  <cp:revision>5</cp:revision>
  <dcterms:created xsi:type="dcterms:W3CDTF">2018-03-08T09:24:00Z</dcterms:created>
  <dcterms:modified xsi:type="dcterms:W3CDTF">2018-03-19T09:21:00Z</dcterms:modified>
</cp:coreProperties>
</file>